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AEB" w:rsidRPr="000B2571" w:rsidRDefault="00F15E99" w:rsidP="00DA3999">
      <w:pPr>
        <w:jc w:val="center"/>
        <w:rPr>
          <w:rFonts w:asciiTheme="minorHAnsi" w:hAnsiTheme="minorHAnsi" w:cstheme="minorHAnsi"/>
          <w:b/>
          <w:sz w:val="22"/>
          <w:szCs w:val="22"/>
          <w:lang w:val="el-GR"/>
        </w:rPr>
      </w:pPr>
      <w:r w:rsidRPr="000B2571">
        <w:rPr>
          <w:rFonts w:asciiTheme="minorHAnsi" w:hAnsiTheme="minorHAnsi" w:cstheme="minorHAnsi"/>
          <w:b/>
          <w:sz w:val="22"/>
          <w:szCs w:val="22"/>
          <w:lang w:val="el-GR"/>
        </w:rPr>
        <w:t xml:space="preserve">• </w:t>
      </w:r>
      <w:r w:rsidR="00DA3999" w:rsidRPr="000B2571">
        <w:rPr>
          <w:rFonts w:asciiTheme="minorHAnsi" w:hAnsiTheme="minorHAnsi" w:cstheme="minorHAnsi"/>
          <w:b/>
          <w:sz w:val="22"/>
          <w:szCs w:val="22"/>
          <w:lang w:val="el-GR"/>
        </w:rPr>
        <w:t xml:space="preserve">Ορεινή Αχαϊα - Πάτρα </w:t>
      </w:r>
      <w:r w:rsidR="000B2571">
        <w:rPr>
          <w:rFonts w:asciiTheme="minorHAnsi" w:hAnsiTheme="minorHAnsi" w:cstheme="minorHAnsi"/>
          <w:b/>
          <w:sz w:val="22"/>
          <w:szCs w:val="22"/>
          <w:lang w:val="el-GR"/>
        </w:rPr>
        <w:t>4 μέρες 23-26.12.24</w:t>
      </w:r>
    </w:p>
    <w:p w:rsidR="00E64AEB" w:rsidRPr="000B2571" w:rsidRDefault="00F15E99" w:rsidP="00E64AEB">
      <w:pPr>
        <w:pStyle w:val="a6"/>
        <w:rPr>
          <w:rFonts w:asciiTheme="minorHAnsi" w:hAnsiTheme="minorHAnsi" w:cstheme="minorHAnsi"/>
          <w:b/>
          <w:sz w:val="22"/>
          <w:szCs w:val="22"/>
        </w:rPr>
      </w:pPr>
      <w:r w:rsidRPr="000B2571">
        <w:rPr>
          <w:rFonts w:asciiTheme="minorHAnsi" w:hAnsiTheme="minorHAnsi" w:cstheme="minorHAnsi"/>
          <w:b/>
          <w:sz w:val="22"/>
          <w:szCs w:val="22"/>
        </w:rPr>
        <w:t xml:space="preserve">1η Μέρα | Αναχώρηση – Λάρισα – Βόλος - Ιτέα – Πάτρα </w:t>
      </w:r>
    </w:p>
    <w:p w:rsidR="00E64AEB" w:rsidRPr="000B2571" w:rsidRDefault="00F15E99" w:rsidP="00E64AEB">
      <w:pPr>
        <w:pStyle w:val="a6"/>
        <w:rPr>
          <w:rFonts w:asciiTheme="minorHAnsi" w:hAnsiTheme="minorHAnsi" w:cstheme="minorHAnsi"/>
          <w:sz w:val="22"/>
          <w:szCs w:val="22"/>
        </w:rPr>
      </w:pPr>
      <w:r w:rsidRPr="000B2571">
        <w:rPr>
          <w:rFonts w:asciiTheme="minorHAnsi" w:hAnsiTheme="minorHAnsi" w:cstheme="minorHAnsi"/>
          <w:sz w:val="22"/>
          <w:szCs w:val="22"/>
        </w:rPr>
        <w:t>Αναχώρηση από τα γραφεία μας το πρωί για Βόλο, Αλαμάνα,. Στάση για καφέ και συνεχίζουμε για Ιτέα. Η Ιτέα κτισμένη στο βάθος του Κρισσαίου Κόλπου, κατά μήκος του παραθαλάσσιου χώρου της ομώνυμης κοιλάδας, του Κρισσαίου Πεδίου, αποτελεί την νότια απόληξη του φημισμένου Δελφικού τοπίου. Χρόνος ελεύθερος για φαγητό και περίπατο και συνεχίζουμε για Πάτρα. Άφιξη τακτοποίηση στο ξενοδοχείο μας και το βράδυ, ελεύθερος χρόνος στην όμορφη πόλη .</w:t>
      </w:r>
    </w:p>
    <w:p w:rsidR="00E64AEB" w:rsidRPr="000B2571" w:rsidRDefault="00E64AEB" w:rsidP="00E64AEB">
      <w:pPr>
        <w:pStyle w:val="a6"/>
        <w:rPr>
          <w:rFonts w:asciiTheme="minorHAnsi" w:hAnsiTheme="minorHAnsi" w:cstheme="minorHAnsi"/>
          <w:sz w:val="22"/>
          <w:szCs w:val="22"/>
        </w:rPr>
      </w:pPr>
    </w:p>
    <w:p w:rsidR="005A0C5E" w:rsidRPr="000B2571" w:rsidRDefault="00F15E99" w:rsidP="00E64AEB">
      <w:pPr>
        <w:pStyle w:val="a6"/>
        <w:rPr>
          <w:rFonts w:asciiTheme="minorHAnsi" w:hAnsiTheme="minorHAnsi" w:cstheme="minorHAnsi"/>
          <w:b/>
          <w:sz w:val="22"/>
          <w:szCs w:val="22"/>
        </w:rPr>
      </w:pPr>
      <w:r w:rsidRPr="000B2571">
        <w:rPr>
          <w:rFonts w:asciiTheme="minorHAnsi" w:hAnsiTheme="minorHAnsi" w:cstheme="minorHAnsi"/>
          <w:b/>
          <w:sz w:val="22"/>
          <w:szCs w:val="22"/>
        </w:rPr>
        <w:t>2η Μέρα | Μέγα Σπήλαιο - Καλάβρυτα – Ζαχλωρού</w:t>
      </w:r>
    </w:p>
    <w:p w:rsidR="00E64AEB" w:rsidRPr="000B2571" w:rsidRDefault="00E64AEB" w:rsidP="00E64AEB">
      <w:pPr>
        <w:pStyle w:val="a6"/>
        <w:rPr>
          <w:rFonts w:asciiTheme="minorHAnsi" w:hAnsiTheme="minorHAnsi" w:cstheme="minorHAnsi"/>
          <w:sz w:val="22"/>
          <w:szCs w:val="22"/>
        </w:rPr>
      </w:pPr>
      <w:r w:rsidRPr="000B2571">
        <w:rPr>
          <w:rFonts w:asciiTheme="minorHAnsi" w:hAnsiTheme="minorHAnsi" w:cstheme="minorHAnsi"/>
          <w:sz w:val="22"/>
          <w:szCs w:val="22"/>
        </w:rPr>
        <w:t>Μετά το πρωινό μας προορισμός το Μέγα Σπήλαιο. Η αρχαιότερη μονή στην Ελλάδα (362 μ.Χ.) Εδώ συναντούμε μεταξύ άλλων την εικόνα της Παναγίας, φτιαγμένη από μαστίχα και κερί από τα χέρια του Ευαγγελιστή Λουκά. Συνεχίζουμε για τα ηρωικά Καλάβρυτα, τόπο μαρτυρίου όπου θα περπατήσουμε στον πεζόδρομο, δοκιμάζοντας ντόπια προϊόντα. Κατευθυνόμαστε για την γραφική Ζαρούχλα, χτισμένη στους πρόποδες του Χελμού. Μας υποδέχεται ο κεντρικός πλακόστρωτος δρόμος με τα πετρόχτιστα σπίτια, τα πάμπολλα βρυσάκια και τα ταβερνάκια με τα παραδοσιακά εδέσματα. Οι δύο διατηρητέοι πύργοι του Φωτήλα και του Χαραλάμπη, θυμίζουν μια άλλη εποχή. Βλέπουμε τον Άη Γιώργη, χτισμένο από το 1806, από τον οπλαρχηγό και τεχνίτη της πέτρας Ν. Σολιώτη. Μας ξαφνιάζουν οι πολεμίστρες, οι πλάκες με τις αρχαίες ονομασίες ανέμων και ζωδίων, καθώς και τα στέφανα του οπλαρχηγού που τα άφησε εκεί για τους άπορους μελόνυμφους.. Επιστροφή στην Πάτρα, και το βράδυ σας προτείνουμε να επισκεφτείτε το Φάρο της Πάτρας. Στην βάση του Φάρου λειτουργεί ουζερί καφέ μπαρ ενώ στον χώρο μπροστά από τον Φάρο πραγματοποιούνται εκδηλώσεις και συναυλίες.</w:t>
      </w:r>
    </w:p>
    <w:p w:rsidR="00E64AEB" w:rsidRPr="000B2571" w:rsidRDefault="00E64AEB" w:rsidP="00F15E99">
      <w:pPr>
        <w:rPr>
          <w:rFonts w:asciiTheme="minorHAnsi" w:hAnsiTheme="minorHAnsi" w:cstheme="minorHAnsi"/>
          <w:b/>
          <w:sz w:val="22"/>
          <w:szCs w:val="22"/>
          <w:lang w:val="el-GR"/>
        </w:rPr>
      </w:pPr>
    </w:p>
    <w:p w:rsidR="00E64AEB" w:rsidRPr="000B2571" w:rsidRDefault="00E64AEB" w:rsidP="00E64AEB">
      <w:pPr>
        <w:pStyle w:val="a6"/>
        <w:rPr>
          <w:rFonts w:asciiTheme="minorHAnsi" w:hAnsiTheme="minorHAnsi" w:cstheme="minorHAnsi"/>
          <w:b/>
          <w:sz w:val="22"/>
          <w:szCs w:val="22"/>
        </w:rPr>
      </w:pPr>
      <w:r w:rsidRPr="000B2571">
        <w:rPr>
          <w:rFonts w:asciiTheme="minorHAnsi" w:hAnsiTheme="minorHAnsi" w:cstheme="minorHAnsi"/>
          <w:b/>
          <w:sz w:val="22"/>
          <w:szCs w:val="22"/>
        </w:rPr>
        <w:t>3η Μέρα | Αγία Λαύρα - Σπήλαιο λιμνών - Κλειτορία – Πλανητέρο</w:t>
      </w:r>
    </w:p>
    <w:p w:rsidR="00E64AEB" w:rsidRPr="000B2571" w:rsidRDefault="00E64AEB" w:rsidP="00E64AEB">
      <w:pPr>
        <w:pStyle w:val="a6"/>
        <w:rPr>
          <w:rFonts w:asciiTheme="minorHAnsi" w:hAnsiTheme="minorHAnsi" w:cstheme="minorHAnsi"/>
          <w:sz w:val="22"/>
          <w:szCs w:val="22"/>
        </w:rPr>
      </w:pPr>
      <w:r w:rsidRPr="000B2571">
        <w:rPr>
          <w:rFonts w:asciiTheme="minorHAnsi" w:hAnsiTheme="minorHAnsi" w:cstheme="minorHAnsi"/>
          <w:sz w:val="22"/>
          <w:szCs w:val="22"/>
        </w:rPr>
        <w:t xml:space="preserve"> Μετά το πρωινό μας, ξεκινάμε για το επιβλητικό μοναστήρι της Αγίας Λαύρας, της οποίας η θέα ,το βαρύ όνομα και η ιστορία που τα συντροφεύει προκαλούν δέος και συγκίνηση. Κατόπιν θα πάμε στο Σπήλαιο Λιμνών, το διαμάντι του γεωπάρκου Χελμού - Βουραϊκού μέσα από υπερυψωμένες τεχνητές γέφυρες, ξεναγούμαστε στις 13 αλλεπάλληλες κλιμακωτές λίμνες με τους πανέμορφους σταλαγμίτες και σταλακτίτες. Το μεσημέρι φτάνουμε στην γραφική Κλειτορία όπου θα πάρουμε το γεύμα μας ( έξοδα ατομικά ) και συνεχίζουμε προς τον μικρό παράδεισο, το Πλανητέρο. Επιστροφή το απόγευμα στην Πάτρα .</w:t>
      </w:r>
    </w:p>
    <w:p w:rsidR="00E64AEB" w:rsidRPr="000B2571" w:rsidRDefault="00E64AEB" w:rsidP="00F15E99">
      <w:pPr>
        <w:rPr>
          <w:rFonts w:asciiTheme="minorHAnsi" w:hAnsiTheme="minorHAnsi" w:cstheme="minorHAnsi"/>
          <w:sz w:val="22"/>
          <w:szCs w:val="22"/>
          <w:lang w:val="el-GR"/>
        </w:rPr>
      </w:pPr>
    </w:p>
    <w:p w:rsidR="00E64AEB" w:rsidRPr="000B2571" w:rsidRDefault="00E64AEB" w:rsidP="00E64AEB">
      <w:pPr>
        <w:pStyle w:val="a6"/>
        <w:rPr>
          <w:rFonts w:asciiTheme="minorHAnsi" w:hAnsiTheme="minorHAnsi" w:cstheme="minorHAnsi"/>
          <w:b/>
          <w:sz w:val="22"/>
          <w:szCs w:val="22"/>
        </w:rPr>
      </w:pPr>
      <w:r w:rsidRPr="000B2571">
        <w:rPr>
          <w:rFonts w:asciiTheme="minorHAnsi" w:hAnsiTheme="minorHAnsi" w:cstheme="minorHAnsi"/>
          <w:b/>
          <w:sz w:val="22"/>
          <w:szCs w:val="22"/>
        </w:rPr>
        <w:t>4η Μέρα | Πάτρα– Θεσσαλονίκη</w:t>
      </w:r>
    </w:p>
    <w:p w:rsidR="00E64AEB" w:rsidRPr="000B2571" w:rsidRDefault="00E64AEB" w:rsidP="00E64AEB">
      <w:pPr>
        <w:pStyle w:val="a6"/>
        <w:rPr>
          <w:rFonts w:asciiTheme="minorHAnsi" w:hAnsiTheme="minorHAnsi" w:cstheme="minorHAnsi"/>
          <w:sz w:val="22"/>
          <w:szCs w:val="22"/>
        </w:rPr>
      </w:pPr>
      <w:r w:rsidRPr="000B2571">
        <w:rPr>
          <w:rFonts w:asciiTheme="minorHAnsi" w:hAnsiTheme="minorHAnsi" w:cstheme="minorHAnsi"/>
          <w:sz w:val="22"/>
          <w:szCs w:val="22"/>
        </w:rPr>
        <w:t xml:space="preserve">Πρωινό και επίσκεψη στον ιερό ναό του Αγίου Ανδρέα. και στη συνέχεια θα περάσουμε την μοναδική καλωδιωτή γέφυρα του Ρίου – Αντίρριου . Συνεχίζουμε , με </w:t>
      </w:r>
      <w:r w:rsidR="005477C0" w:rsidRPr="000B2571">
        <w:rPr>
          <w:rFonts w:asciiTheme="minorHAnsi" w:hAnsiTheme="minorHAnsi" w:cstheme="minorHAnsi"/>
          <w:sz w:val="22"/>
          <w:szCs w:val="22"/>
        </w:rPr>
        <w:t>ενδιάμεσες</w:t>
      </w:r>
      <w:r w:rsidRPr="000B2571">
        <w:rPr>
          <w:rFonts w:asciiTheme="minorHAnsi" w:hAnsiTheme="minorHAnsi" w:cstheme="minorHAnsi"/>
          <w:sz w:val="22"/>
          <w:szCs w:val="22"/>
        </w:rPr>
        <w:t xml:space="preserve"> στ</w:t>
      </w:r>
      <w:r w:rsidR="005477C0" w:rsidRPr="000B2571">
        <w:rPr>
          <w:rFonts w:asciiTheme="minorHAnsi" w:hAnsiTheme="minorHAnsi" w:cstheme="minorHAnsi"/>
          <w:sz w:val="22"/>
          <w:szCs w:val="22"/>
        </w:rPr>
        <w:t>ά</w:t>
      </w:r>
      <w:r w:rsidRPr="000B2571">
        <w:rPr>
          <w:rFonts w:asciiTheme="minorHAnsi" w:hAnsiTheme="minorHAnsi" w:cstheme="minorHAnsi"/>
          <w:sz w:val="22"/>
          <w:szCs w:val="22"/>
        </w:rPr>
        <w:t>σεις για καφέ και</w:t>
      </w:r>
      <w:r w:rsidR="005477C0" w:rsidRPr="000B2571">
        <w:rPr>
          <w:rFonts w:asciiTheme="minorHAnsi" w:hAnsiTheme="minorHAnsi" w:cstheme="minorHAnsi"/>
          <w:sz w:val="22"/>
          <w:szCs w:val="22"/>
        </w:rPr>
        <w:t xml:space="preserve"> φαγητό</w:t>
      </w:r>
      <w:r w:rsidR="00AD4525" w:rsidRPr="000B2571">
        <w:rPr>
          <w:rFonts w:asciiTheme="minorHAnsi" w:hAnsiTheme="minorHAnsi" w:cstheme="minorHAnsi"/>
          <w:sz w:val="22"/>
          <w:szCs w:val="22"/>
        </w:rPr>
        <w:t>,</w:t>
      </w:r>
      <w:r w:rsidRPr="000B2571">
        <w:rPr>
          <w:rFonts w:asciiTheme="minorHAnsi" w:hAnsiTheme="minorHAnsi" w:cstheme="minorHAnsi"/>
          <w:sz w:val="22"/>
          <w:szCs w:val="22"/>
        </w:rPr>
        <w:t xml:space="preserve"> </w:t>
      </w:r>
      <w:r w:rsidR="005477C0" w:rsidRPr="000B2571">
        <w:rPr>
          <w:rFonts w:asciiTheme="minorHAnsi" w:hAnsiTheme="minorHAnsi" w:cstheme="minorHAnsi"/>
          <w:sz w:val="22"/>
          <w:szCs w:val="22"/>
        </w:rPr>
        <w:t>ά</w:t>
      </w:r>
      <w:r w:rsidRPr="000B2571">
        <w:rPr>
          <w:rFonts w:asciiTheme="minorHAnsi" w:hAnsiTheme="minorHAnsi" w:cstheme="minorHAnsi"/>
          <w:sz w:val="22"/>
          <w:szCs w:val="22"/>
        </w:rPr>
        <w:t xml:space="preserve">φιξη το βράδυ στη πόλη </w:t>
      </w:r>
      <w:r w:rsidR="009174B2" w:rsidRPr="000B2571">
        <w:rPr>
          <w:rFonts w:asciiTheme="minorHAnsi" w:hAnsiTheme="minorHAnsi" w:cstheme="minorHAnsi"/>
          <w:sz w:val="22"/>
          <w:szCs w:val="22"/>
        </w:rPr>
        <w:t>μας</w:t>
      </w:r>
    </w:p>
    <w:p w:rsidR="009174B2" w:rsidRDefault="009174B2" w:rsidP="00E64AEB">
      <w:pPr>
        <w:pStyle w:val="a6"/>
        <w:rPr>
          <w:sz w:val="20"/>
          <w:szCs w:val="20"/>
        </w:rPr>
      </w:pPr>
    </w:p>
    <w:tbl>
      <w:tblPr>
        <w:tblStyle w:val="aa"/>
        <w:tblW w:w="0" w:type="auto"/>
        <w:tblInd w:w="5" w:type="dxa"/>
        <w:tblLook w:val="04A0" w:firstRow="1" w:lastRow="0" w:firstColumn="1" w:lastColumn="0" w:noHBand="0" w:noVBand="1"/>
      </w:tblPr>
      <w:tblGrid>
        <w:gridCol w:w="1246"/>
        <w:gridCol w:w="951"/>
        <w:gridCol w:w="1336"/>
        <w:gridCol w:w="1078"/>
        <w:gridCol w:w="1974"/>
        <w:gridCol w:w="1866"/>
        <w:gridCol w:w="2000"/>
      </w:tblGrid>
      <w:tr w:rsidR="00DA3999" w:rsidRPr="00DA3999" w:rsidTr="00DA3999">
        <w:trPr>
          <w:trHeight w:val="510"/>
        </w:trPr>
        <w:tc>
          <w:tcPr>
            <w:tcW w:w="5580" w:type="dxa"/>
            <w:gridSpan w:val="4"/>
            <w:shd w:val="clear" w:color="auto" w:fill="F79646" w:themeFill="accent6"/>
            <w:hideMark/>
          </w:tcPr>
          <w:p w:rsidR="00DA3999" w:rsidRPr="00DA3999" w:rsidRDefault="00DC207C" w:rsidP="00DA3999">
            <w:pPr>
              <w:jc w:val="center"/>
              <w:rPr>
                <w:b/>
                <w:bCs/>
                <w:lang w:val="el-GR"/>
              </w:rPr>
            </w:pPr>
            <w:r>
              <w:rPr>
                <w:b/>
                <w:bCs/>
                <w:lang w:val="el-GR"/>
              </w:rPr>
              <w:t>Πάτρα-</w:t>
            </w:r>
            <w:r w:rsidR="00DA3999" w:rsidRPr="00DA3999">
              <w:rPr>
                <w:b/>
                <w:bCs/>
                <w:lang w:val="el-GR"/>
              </w:rPr>
              <w:t>Ορεινή Αχαϊα 4 μέρες</w:t>
            </w:r>
          </w:p>
        </w:tc>
        <w:tc>
          <w:tcPr>
            <w:tcW w:w="7500" w:type="dxa"/>
            <w:gridSpan w:val="3"/>
            <w:shd w:val="clear" w:color="auto" w:fill="F79646" w:themeFill="accent6"/>
            <w:hideMark/>
          </w:tcPr>
          <w:p w:rsidR="00DA3999" w:rsidRPr="00DA3999" w:rsidRDefault="00DA3999" w:rsidP="00DA3999">
            <w:pPr>
              <w:jc w:val="center"/>
              <w:rPr>
                <w:b/>
                <w:bCs/>
              </w:rPr>
            </w:pPr>
            <w:r w:rsidRPr="00DA3999">
              <w:rPr>
                <w:b/>
                <w:bCs/>
              </w:rPr>
              <w:t xml:space="preserve">Αναχώρηση: </w:t>
            </w:r>
            <w:r w:rsidR="00DC207C">
              <w:rPr>
                <w:b/>
                <w:bCs/>
                <w:lang w:val="el-GR"/>
              </w:rPr>
              <w:t>23.12.24</w:t>
            </w:r>
            <w:r w:rsidRPr="00DA3999">
              <w:rPr>
                <w:b/>
                <w:bCs/>
              </w:rPr>
              <w:t xml:space="preserve"> - Πακέτο εκδρομής</w:t>
            </w:r>
          </w:p>
        </w:tc>
      </w:tr>
      <w:tr w:rsidR="00DA3999" w:rsidRPr="00DA3999" w:rsidTr="00DC207C">
        <w:trPr>
          <w:trHeight w:val="1060"/>
        </w:trPr>
        <w:tc>
          <w:tcPr>
            <w:tcW w:w="1320" w:type="dxa"/>
            <w:hideMark/>
          </w:tcPr>
          <w:p w:rsidR="00DA3999" w:rsidRPr="00DA3999" w:rsidRDefault="00DA3999" w:rsidP="00DA3999">
            <w:pPr>
              <w:jc w:val="center"/>
              <w:rPr>
                <w:b/>
                <w:bCs/>
              </w:rPr>
            </w:pPr>
            <w:r w:rsidRPr="00DA3999">
              <w:rPr>
                <w:b/>
                <w:bCs/>
              </w:rPr>
              <w:t>Ξενοδοχείο</w:t>
            </w:r>
          </w:p>
        </w:tc>
        <w:tc>
          <w:tcPr>
            <w:tcW w:w="1320" w:type="dxa"/>
            <w:hideMark/>
          </w:tcPr>
          <w:p w:rsidR="00DA3999" w:rsidRPr="00DA3999" w:rsidRDefault="00DA3999" w:rsidP="00DA3999">
            <w:pPr>
              <w:jc w:val="center"/>
              <w:rPr>
                <w:b/>
                <w:bCs/>
              </w:rPr>
            </w:pPr>
            <w:r w:rsidRPr="00DA3999">
              <w:rPr>
                <w:b/>
                <w:bCs/>
              </w:rPr>
              <w:t>Κατ.</w:t>
            </w:r>
          </w:p>
        </w:tc>
        <w:tc>
          <w:tcPr>
            <w:tcW w:w="1620" w:type="dxa"/>
            <w:hideMark/>
          </w:tcPr>
          <w:p w:rsidR="00DA3999" w:rsidRPr="00DA3999" w:rsidRDefault="00DA3999" w:rsidP="00DA3999">
            <w:pPr>
              <w:jc w:val="center"/>
              <w:rPr>
                <w:b/>
                <w:bCs/>
              </w:rPr>
            </w:pPr>
            <w:r w:rsidRPr="00DA3999">
              <w:rPr>
                <w:b/>
                <w:bCs/>
              </w:rPr>
              <w:t>Διατροφή</w:t>
            </w:r>
          </w:p>
        </w:tc>
        <w:tc>
          <w:tcPr>
            <w:tcW w:w="1320" w:type="dxa"/>
            <w:hideMark/>
          </w:tcPr>
          <w:p w:rsidR="00DA3999" w:rsidRPr="00DA3999" w:rsidRDefault="00DA3999" w:rsidP="00DA3999">
            <w:pPr>
              <w:jc w:val="center"/>
              <w:rPr>
                <w:b/>
                <w:bCs/>
              </w:rPr>
            </w:pPr>
            <w:r w:rsidRPr="00DA3999">
              <w:rPr>
                <w:b/>
                <w:bCs/>
              </w:rPr>
              <w:t>Τιμή σε δίκλινο</w:t>
            </w:r>
          </w:p>
        </w:tc>
        <w:tc>
          <w:tcPr>
            <w:tcW w:w="3020" w:type="dxa"/>
            <w:hideMark/>
          </w:tcPr>
          <w:p w:rsidR="00DA3999" w:rsidRPr="00DA3999" w:rsidRDefault="00DA3999" w:rsidP="00DA3999">
            <w:pPr>
              <w:jc w:val="center"/>
              <w:rPr>
                <w:b/>
                <w:bCs/>
                <w:lang w:val="el-GR"/>
              </w:rPr>
            </w:pPr>
            <w:r w:rsidRPr="00DA3999">
              <w:rPr>
                <w:b/>
                <w:bCs/>
                <w:lang w:val="el-GR"/>
              </w:rPr>
              <w:t>Τιμή Παιδιού σε τρίκλινο 02-12 ετών</w:t>
            </w:r>
          </w:p>
        </w:tc>
        <w:tc>
          <w:tcPr>
            <w:tcW w:w="2480" w:type="dxa"/>
            <w:hideMark/>
          </w:tcPr>
          <w:p w:rsidR="00DA3999" w:rsidRPr="00DA3999" w:rsidRDefault="00DA3999" w:rsidP="00DA3999">
            <w:pPr>
              <w:jc w:val="center"/>
              <w:rPr>
                <w:b/>
                <w:bCs/>
              </w:rPr>
            </w:pPr>
            <w:r w:rsidRPr="00DA3999">
              <w:rPr>
                <w:b/>
                <w:bCs/>
              </w:rPr>
              <w:t>Επιβάρυνση μονοκλίνου</w:t>
            </w:r>
          </w:p>
        </w:tc>
        <w:tc>
          <w:tcPr>
            <w:tcW w:w="2000" w:type="dxa"/>
            <w:hideMark/>
          </w:tcPr>
          <w:p w:rsidR="00DA3999" w:rsidRPr="00DA3999" w:rsidRDefault="00DA3999" w:rsidP="00DA3999">
            <w:pPr>
              <w:jc w:val="center"/>
              <w:rPr>
                <w:b/>
                <w:bCs/>
              </w:rPr>
            </w:pPr>
            <w:r w:rsidRPr="00DA3999">
              <w:rPr>
                <w:b/>
                <w:bCs/>
              </w:rPr>
              <w:t>Γενικές Πληροφορίες</w:t>
            </w:r>
          </w:p>
        </w:tc>
      </w:tr>
      <w:tr w:rsidR="00DA3999" w:rsidRPr="00DA3999" w:rsidTr="00DC207C">
        <w:trPr>
          <w:trHeight w:val="570"/>
        </w:trPr>
        <w:tc>
          <w:tcPr>
            <w:tcW w:w="1320" w:type="dxa"/>
            <w:vMerge w:val="restart"/>
          </w:tcPr>
          <w:p w:rsidR="00DA3999" w:rsidRPr="00DA3999" w:rsidRDefault="00DC207C" w:rsidP="00DA3999">
            <w:pPr>
              <w:jc w:val="center"/>
            </w:pPr>
            <w:r>
              <w:t>Hotel Galaxy or Similar</w:t>
            </w:r>
          </w:p>
        </w:tc>
        <w:tc>
          <w:tcPr>
            <w:tcW w:w="1320" w:type="dxa"/>
            <w:vMerge w:val="restart"/>
          </w:tcPr>
          <w:p w:rsidR="00DA3999" w:rsidRPr="00DA3999" w:rsidRDefault="00DC207C" w:rsidP="00DA3999">
            <w:pPr>
              <w:jc w:val="center"/>
            </w:pPr>
            <w:r>
              <w:t>3*</w:t>
            </w:r>
          </w:p>
        </w:tc>
        <w:tc>
          <w:tcPr>
            <w:tcW w:w="1620" w:type="dxa"/>
            <w:vMerge w:val="restart"/>
          </w:tcPr>
          <w:p w:rsidR="00DA3999" w:rsidRPr="00DC207C" w:rsidRDefault="00DC207C" w:rsidP="00DA3999">
            <w:pPr>
              <w:jc w:val="center"/>
              <w:rPr>
                <w:lang w:val="el-GR"/>
              </w:rPr>
            </w:pPr>
            <w:r>
              <w:rPr>
                <w:lang w:val="el-GR"/>
              </w:rPr>
              <w:t>Πρωινό</w:t>
            </w:r>
          </w:p>
        </w:tc>
        <w:tc>
          <w:tcPr>
            <w:tcW w:w="1320" w:type="dxa"/>
            <w:vMerge w:val="restart"/>
          </w:tcPr>
          <w:p w:rsidR="00DA3999" w:rsidRPr="00DC207C" w:rsidRDefault="00DC207C" w:rsidP="00DA3999">
            <w:pPr>
              <w:jc w:val="center"/>
              <w:rPr>
                <w:lang w:val="el-GR"/>
              </w:rPr>
            </w:pPr>
            <w:r>
              <w:rPr>
                <w:lang w:val="el-GR"/>
              </w:rPr>
              <w:t>255€</w:t>
            </w:r>
          </w:p>
        </w:tc>
        <w:tc>
          <w:tcPr>
            <w:tcW w:w="3020" w:type="dxa"/>
            <w:vMerge w:val="restart"/>
          </w:tcPr>
          <w:p w:rsidR="00DA3999" w:rsidRPr="00DC207C" w:rsidRDefault="00DC207C" w:rsidP="00DA3999">
            <w:pPr>
              <w:jc w:val="center"/>
              <w:rPr>
                <w:lang w:val="el-GR"/>
              </w:rPr>
            </w:pPr>
            <w:r>
              <w:rPr>
                <w:lang w:val="el-GR"/>
              </w:rPr>
              <w:t>205€</w:t>
            </w:r>
          </w:p>
        </w:tc>
        <w:tc>
          <w:tcPr>
            <w:tcW w:w="2480" w:type="dxa"/>
            <w:vMerge w:val="restart"/>
          </w:tcPr>
          <w:p w:rsidR="00DA3999" w:rsidRPr="00DC207C" w:rsidRDefault="00DC207C" w:rsidP="00DA3999">
            <w:pPr>
              <w:jc w:val="center"/>
              <w:rPr>
                <w:lang w:val="el-GR"/>
              </w:rPr>
            </w:pPr>
            <w:r>
              <w:rPr>
                <w:lang w:val="el-GR"/>
              </w:rPr>
              <w:t>105€</w:t>
            </w:r>
          </w:p>
        </w:tc>
        <w:tc>
          <w:tcPr>
            <w:tcW w:w="2000" w:type="dxa"/>
            <w:vMerge w:val="restart"/>
            <w:noWrap/>
            <w:hideMark/>
          </w:tcPr>
          <w:p w:rsidR="00DA3999" w:rsidRPr="00DA3999" w:rsidRDefault="00DA3999" w:rsidP="00DA3999">
            <w:pPr>
              <w:jc w:val="center"/>
            </w:pPr>
          </w:p>
        </w:tc>
      </w:tr>
      <w:tr w:rsidR="00DA3999" w:rsidRPr="00DA3999" w:rsidTr="00DC207C">
        <w:trPr>
          <w:trHeight w:val="855"/>
        </w:trPr>
        <w:tc>
          <w:tcPr>
            <w:tcW w:w="1320" w:type="dxa"/>
            <w:vMerge/>
          </w:tcPr>
          <w:p w:rsidR="00DA3999" w:rsidRPr="00DA3999" w:rsidRDefault="00DA3999"/>
        </w:tc>
        <w:tc>
          <w:tcPr>
            <w:tcW w:w="1320" w:type="dxa"/>
            <w:vMerge/>
          </w:tcPr>
          <w:p w:rsidR="00DA3999" w:rsidRPr="00DA3999" w:rsidRDefault="00DA3999"/>
        </w:tc>
        <w:tc>
          <w:tcPr>
            <w:tcW w:w="1620" w:type="dxa"/>
            <w:vMerge/>
          </w:tcPr>
          <w:p w:rsidR="00DA3999" w:rsidRPr="00DA3999" w:rsidRDefault="00DA3999"/>
        </w:tc>
        <w:tc>
          <w:tcPr>
            <w:tcW w:w="1320" w:type="dxa"/>
            <w:vMerge/>
          </w:tcPr>
          <w:p w:rsidR="00DA3999" w:rsidRPr="00DA3999" w:rsidRDefault="00DA3999"/>
        </w:tc>
        <w:tc>
          <w:tcPr>
            <w:tcW w:w="3020" w:type="dxa"/>
            <w:vMerge/>
          </w:tcPr>
          <w:p w:rsidR="00DA3999" w:rsidRPr="00DA3999" w:rsidRDefault="00DA3999"/>
        </w:tc>
        <w:tc>
          <w:tcPr>
            <w:tcW w:w="2480" w:type="dxa"/>
            <w:vMerge/>
          </w:tcPr>
          <w:p w:rsidR="00DA3999" w:rsidRPr="00DA3999" w:rsidRDefault="00DA3999"/>
        </w:tc>
        <w:tc>
          <w:tcPr>
            <w:tcW w:w="2000" w:type="dxa"/>
            <w:vMerge/>
            <w:hideMark/>
          </w:tcPr>
          <w:p w:rsidR="00DA3999" w:rsidRPr="00DA3999" w:rsidRDefault="00DA3999"/>
        </w:tc>
      </w:tr>
      <w:tr w:rsidR="00DA3999" w:rsidRPr="00DA3999" w:rsidTr="00DC207C">
        <w:trPr>
          <w:trHeight w:val="1080"/>
        </w:trPr>
        <w:tc>
          <w:tcPr>
            <w:tcW w:w="1320" w:type="dxa"/>
            <w:vMerge/>
          </w:tcPr>
          <w:p w:rsidR="00DA3999" w:rsidRPr="00DA3999" w:rsidRDefault="00DA3999"/>
        </w:tc>
        <w:tc>
          <w:tcPr>
            <w:tcW w:w="1320" w:type="dxa"/>
            <w:vMerge/>
          </w:tcPr>
          <w:p w:rsidR="00DA3999" w:rsidRPr="00DA3999" w:rsidRDefault="00DA3999"/>
        </w:tc>
        <w:tc>
          <w:tcPr>
            <w:tcW w:w="1620" w:type="dxa"/>
            <w:vMerge/>
          </w:tcPr>
          <w:p w:rsidR="00DA3999" w:rsidRPr="00DA3999" w:rsidRDefault="00DA3999"/>
        </w:tc>
        <w:tc>
          <w:tcPr>
            <w:tcW w:w="1320" w:type="dxa"/>
            <w:vMerge/>
          </w:tcPr>
          <w:p w:rsidR="00DA3999" w:rsidRPr="00DA3999" w:rsidRDefault="00DA3999"/>
        </w:tc>
        <w:tc>
          <w:tcPr>
            <w:tcW w:w="3020" w:type="dxa"/>
            <w:vMerge/>
          </w:tcPr>
          <w:p w:rsidR="00DA3999" w:rsidRPr="00DA3999" w:rsidRDefault="00DA3999"/>
        </w:tc>
        <w:tc>
          <w:tcPr>
            <w:tcW w:w="2480" w:type="dxa"/>
            <w:vMerge/>
          </w:tcPr>
          <w:p w:rsidR="00DA3999" w:rsidRPr="00DA3999" w:rsidRDefault="00DA3999"/>
        </w:tc>
        <w:tc>
          <w:tcPr>
            <w:tcW w:w="2000" w:type="dxa"/>
            <w:vMerge/>
            <w:hideMark/>
          </w:tcPr>
          <w:p w:rsidR="00DA3999" w:rsidRPr="00DA3999" w:rsidRDefault="00DA3999"/>
        </w:tc>
      </w:tr>
      <w:tr w:rsidR="00DA3999" w:rsidRPr="00DA3999" w:rsidTr="00DC207C">
        <w:trPr>
          <w:trHeight w:val="481"/>
        </w:trPr>
        <w:tc>
          <w:tcPr>
            <w:tcW w:w="1320" w:type="dxa"/>
            <w:vMerge/>
          </w:tcPr>
          <w:p w:rsidR="00DA3999" w:rsidRPr="00DA3999" w:rsidRDefault="00DA3999"/>
        </w:tc>
        <w:tc>
          <w:tcPr>
            <w:tcW w:w="1320" w:type="dxa"/>
            <w:vMerge/>
          </w:tcPr>
          <w:p w:rsidR="00DA3999" w:rsidRPr="00DA3999" w:rsidRDefault="00DA3999"/>
        </w:tc>
        <w:tc>
          <w:tcPr>
            <w:tcW w:w="1620" w:type="dxa"/>
            <w:vMerge/>
          </w:tcPr>
          <w:p w:rsidR="00DA3999" w:rsidRPr="00DA3999" w:rsidRDefault="00DA3999"/>
        </w:tc>
        <w:tc>
          <w:tcPr>
            <w:tcW w:w="1320" w:type="dxa"/>
            <w:vMerge/>
          </w:tcPr>
          <w:p w:rsidR="00DA3999" w:rsidRPr="00DA3999" w:rsidRDefault="00DA3999"/>
        </w:tc>
        <w:tc>
          <w:tcPr>
            <w:tcW w:w="3020" w:type="dxa"/>
            <w:vMerge/>
          </w:tcPr>
          <w:p w:rsidR="00DA3999" w:rsidRPr="00DA3999" w:rsidRDefault="00DA3999"/>
        </w:tc>
        <w:tc>
          <w:tcPr>
            <w:tcW w:w="2480" w:type="dxa"/>
            <w:vMerge/>
          </w:tcPr>
          <w:p w:rsidR="00DA3999" w:rsidRPr="00DA3999" w:rsidRDefault="00DA3999"/>
        </w:tc>
        <w:tc>
          <w:tcPr>
            <w:tcW w:w="2000" w:type="dxa"/>
            <w:vMerge/>
            <w:hideMark/>
          </w:tcPr>
          <w:p w:rsidR="00DA3999" w:rsidRPr="00DA3999" w:rsidRDefault="00DA3999"/>
        </w:tc>
      </w:tr>
      <w:tr w:rsidR="00DA3999" w:rsidRPr="00DA3999" w:rsidTr="00DC207C">
        <w:trPr>
          <w:trHeight w:val="481"/>
        </w:trPr>
        <w:tc>
          <w:tcPr>
            <w:tcW w:w="1320" w:type="dxa"/>
            <w:vMerge/>
          </w:tcPr>
          <w:p w:rsidR="00DA3999" w:rsidRPr="00DA3999" w:rsidRDefault="00DA3999"/>
        </w:tc>
        <w:tc>
          <w:tcPr>
            <w:tcW w:w="1320" w:type="dxa"/>
            <w:vMerge/>
          </w:tcPr>
          <w:p w:rsidR="00DA3999" w:rsidRPr="00DA3999" w:rsidRDefault="00DA3999"/>
        </w:tc>
        <w:tc>
          <w:tcPr>
            <w:tcW w:w="1620" w:type="dxa"/>
            <w:vMerge/>
          </w:tcPr>
          <w:p w:rsidR="00DA3999" w:rsidRPr="00DA3999" w:rsidRDefault="00DA3999"/>
        </w:tc>
        <w:tc>
          <w:tcPr>
            <w:tcW w:w="1320" w:type="dxa"/>
            <w:vMerge/>
          </w:tcPr>
          <w:p w:rsidR="00DA3999" w:rsidRPr="00DA3999" w:rsidRDefault="00DA3999"/>
        </w:tc>
        <w:tc>
          <w:tcPr>
            <w:tcW w:w="3020" w:type="dxa"/>
            <w:vMerge/>
          </w:tcPr>
          <w:p w:rsidR="00DA3999" w:rsidRPr="00DA3999" w:rsidRDefault="00DA3999"/>
        </w:tc>
        <w:tc>
          <w:tcPr>
            <w:tcW w:w="2480" w:type="dxa"/>
            <w:vMerge/>
          </w:tcPr>
          <w:p w:rsidR="00DA3999" w:rsidRPr="00DA3999" w:rsidRDefault="00DA3999"/>
        </w:tc>
        <w:tc>
          <w:tcPr>
            <w:tcW w:w="2000" w:type="dxa"/>
            <w:vMerge/>
            <w:hideMark/>
          </w:tcPr>
          <w:p w:rsidR="00DA3999" w:rsidRPr="00DA3999" w:rsidRDefault="00DA3999"/>
        </w:tc>
      </w:tr>
      <w:tr w:rsidR="00DA3999" w:rsidRPr="00DA3999" w:rsidTr="00DC207C">
        <w:trPr>
          <w:trHeight w:val="244"/>
        </w:trPr>
        <w:tc>
          <w:tcPr>
            <w:tcW w:w="1320" w:type="dxa"/>
            <w:vMerge/>
          </w:tcPr>
          <w:p w:rsidR="00DA3999" w:rsidRPr="00DA3999" w:rsidRDefault="00DA3999"/>
        </w:tc>
        <w:tc>
          <w:tcPr>
            <w:tcW w:w="1320" w:type="dxa"/>
            <w:vMerge/>
          </w:tcPr>
          <w:p w:rsidR="00DA3999" w:rsidRPr="00DA3999" w:rsidRDefault="00DA3999"/>
        </w:tc>
        <w:tc>
          <w:tcPr>
            <w:tcW w:w="1620" w:type="dxa"/>
            <w:vMerge/>
          </w:tcPr>
          <w:p w:rsidR="00DA3999" w:rsidRPr="00DA3999" w:rsidRDefault="00DA3999"/>
        </w:tc>
        <w:tc>
          <w:tcPr>
            <w:tcW w:w="1320" w:type="dxa"/>
            <w:vMerge/>
          </w:tcPr>
          <w:p w:rsidR="00DA3999" w:rsidRPr="00DA3999" w:rsidRDefault="00DA3999"/>
        </w:tc>
        <w:tc>
          <w:tcPr>
            <w:tcW w:w="3020" w:type="dxa"/>
            <w:vMerge/>
          </w:tcPr>
          <w:p w:rsidR="00DA3999" w:rsidRPr="00DA3999" w:rsidRDefault="00DA3999"/>
        </w:tc>
        <w:tc>
          <w:tcPr>
            <w:tcW w:w="2480" w:type="dxa"/>
            <w:vMerge/>
          </w:tcPr>
          <w:p w:rsidR="00DA3999" w:rsidRPr="00DA3999" w:rsidRDefault="00DA3999"/>
        </w:tc>
        <w:tc>
          <w:tcPr>
            <w:tcW w:w="2000" w:type="dxa"/>
            <w:vMerge/>
            <w:hideMark/>
          </w:tcPr>
          <w:p w:rsidR="00DA3999" w:rsidRPr="00DA3999" w:rsidRDefault="00DA3999"/>
        </w:tc>
      </w:tr>
      <w:tr w:rsidR="00DA3999" w:rsidRPr="000551D6" w:rsidTr="00DA3999">
        <w:trPr>
          <w:trHeight w:val="255"/>
        </w:trPr>
        <w:tc>
          <w:tcPr>
            <w:tcW w:w="13080" w:type="dxa"/>
            <w:gridSpan w:val="7"/>
            <w:vMerge w:val="restart"/>
            <w:hideMark/>
          </w:tcPr>
          <w:p w:rsidR="00DA3999" w:rsidRPr="000551D6" w:rsidRDefault="00DA3999">
            <w:pPr>
              <w:rPr>
                <w:b/>
                <w:bCs/>
                <w:lang w:val="el-GR"/>
              </w:rPr>
            </w:pPr>
            <w:r w:rsidRPr="00DA3999">
              <w:rPr>
                <w:b/>
                <w:bCs/>
                <w:lang w:val="el-GR"/>
              </w:rPr>
              <w:lastRenderedPageBreak/>
              <w:t xml:space="preserve">Στη τιμή περιλαμβάνονται: </w:t>
            </w:r>
            <w:r w:rsidRPr="00DA3999">
              <w:rPr>
                <w:lang w:val="el-GR"/>
              </w:rPr>
              <w:t>Τρείς (3) διανυκτερεύσεις στο ξενοδοχείο που αναγράφεται στον αναλυτικό τιμοκατάλογο.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Πρωινό στο χώρο του ξενοδοχείο καθημερινά. Ασφάλεια αστικής ευθύνης. ΦΠΑ.</w:t>
            </w:r>
            <w:r w:rsidRPr="00DA3999">
              <w:rPr>
                <w:b/>
                <w:bCs/>
                <w:lang w:val="el-GR"/>
              </w:rPr>
              <w:br/>
              <w:t xml:space="preserve">Δεν περιλαμβάνονται: </w:t>
            </w:r>
            <w:r w:rsidRPr="00DA3999">
              <w:rPr>
                <w:lang w:val="el-GR"/>
              </w:rPr>
              <w:t>Τέλος Ανθεκτικότητας Κλιματικής Κρίση ανά δωμάτιο , ανά διανυκτέρευση. Είσοδοι σε μουσεία, εκδηλώσεις και διασκεδάσεις, ότι αναφέρεται ως προαιρετικό ή προτεινόμενο</w:t>
            </w:r>
            <w:r w:rsidR="000551D6">
              <w:rPr>
                <w:lang w:val="el-GR"/>
              </w:rPr>
              <w:t>.</w:t>
            </w:r>
            <w:bookmarkStart w:id="0" w:name="_GoBack"/>
            <w:bookmarkEnd w:id="0"/>
          </w:p>
        </w:tc>
      </w:tr>
      <w:tr w:rsidR="00DA3999" w:rsidRPr="000551D6" w:rsidTr="00DA3999">
        <w:trPr>
          <w:trHeight w:val="1800"/>
        </w:trPr>
        <w:tc>
          <w:tcPr>
            <w:tcW w:w="13080" w:type="dxa"/>
            <w:gridSpan w:val="7"/>
            <w:vMerge/>
            <w:hideMark/>
          </w:tcPr>
          <w:p w:rsidR="00DA3999" w:rsidRPr="000551D6" w:rsidRDefault="00DA3999">
            <w:pPr>
              <w:rPr>
                <w:b/>
                <w:bCs/>
                <w:lang w:val="el-GR"/>
              </w:rPr>
            </w:pPr>
          </w:p>
        </w:tc>
      </w:tr>
    </w:tbl>
    <w:p w:rsidR="00E64AEB" w:rsidRPr="00E64AEB" w:rsidRDefault="00E64AEB" w:rsidP="00F15E99">
      <w:pPr>
        <w:rPr>
          <w:lang w:val="el-GR"/>
        </w:rPr>
      </w:pPr>
    </w:p>
    <w:sectPr w:rsidR="00E64AEB" w:rsidRPr="00E64AEB" w:rsidSect="00F31930">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586" w:rsidRDefault="00CD6586" w:rsidP="00AC6F54">
      <w:pPr>
        <w:spacing w:after="0" w:line="240" w:lineRule="auto"/>
      </w:pPr>
      <w:r>
        <w:separator/>
      </w:r>
    </w:p>
  </w:endnote>
  <w:endnote w:type="continuationSeparator" w:id="0">
    <w:p w:rsidR="00CD6586" w:rsidRDefault="00CD6586" w:rsidP="00AC6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586" w:rsidRDefault="00CD6586" w:rsidP="00AC6F54">
      <w:pPr>
        <w:spacing w:after="0" w:line="240" w:lineRule="auto"/>
      </w:pPr>
      <w:r>
        <w:separator/>
      </w:r>
    </w:p>
  </w:footnote>
  <w:footnote w:type="continuationSeparator" w:id="0">
    <w:p w:rsidR="00CD6586" w:rsidRDefault="00CD6586" w:rsidP="00AC6F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3926"/>
    <w:multiLevelType w:val="hybridMultilevel"/>
    <w:tmpl w:val="1AEC54C4"/>
    <w:lvl w:ilvl="0" w:tplc="4522B61E">
      <w:start w:val="14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A36507E"/>
    <w:multiLevelType w:val="hybridMultilevel"/>
    <w:tmpl w:val="7C261D82"/>
    <w:lvl w:ilvl="0" w:tplc="26AE2F3C">
      <w:start w:val="7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A3318AE"/>
    <w:multiLevelType w:val="hybridMultilevel"/>
    <w:tmpl w:val="C6925F8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24D6220"/>
    <w:multiLevelType w:val="hybridMultilevel"/>
    <w:tmpl w:val="815E920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2760F13"/>
    <w:multiLevelType w:val="hybridMultilevel"/>
    <w:tmpl w:val="0BD2CB1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1B33794"/>
    <w:multiLevelType w:val="multilevel"/>
    <w:tmpl w:val="ACEA18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37B4CF6"/>
    <w:multiLevelType w:val="hybridMultilevel"/>
    <w:tmpl w:val="A9EA297C"/>
    <w:lvl w:ilvl="0" w:tplc="C9A20372">
      <w:start w:val="13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8AE4639"/>
    <w:multiLevelType w:val="multilevel"/>
    <w:tmpl w:val="52CCD8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DF617E7"/>
    <w:multiLevelType w:val="hybridMultilevel"/>
    <w:tmpl w:val="AF8C1D4A"/>
    <w:lvl w:ilvl="0" w:tplc="17CC4522">
      <w:start w:val="75"/>
      <w:numFmt w:val="bullet"/>
      <w:lvlText w:val=""/>
      <w:lvlJc w:val="left"/>
      <w:pPr>
        <w:ind w:left="720" w:hanging="360"/>
      </w:pPr>
      <w:rPr>
        <w:rFonts w:ascii="Symbol" w:eastAsia="Times New Roman" w:hAnsi="Symbol" w:cs="Tahoma" w:hint="default"/>
        <w:color w:val="262626"/>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0"/>
  </w:num>
  <w:num w:numId="5">
    <w:abstractNumId w:val="2"/>
  </w:num>
  <w:num w:numId="6">
    <w:abstractNumId w:val="4"/>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532"/>
    <w:rsid w:val="00035A2D"/>
    <w:rsid w:val="000551D6"/>
    <w:rsid w:val="00061050"/>
    <w:rsid w:val="000B2571"/>
    <w:rsid w:val="00157971"/>
    <w:rsid w:val="00192488"/>
    <w:rsid w:val="00195790"/>
    <w:rsid w:val="001A6DD1"/>
    <w:rsid w:val="001C2923"/>
    <w:rsid w:val="001C68E3"/>
    <w:rsid w:val="001D056A"/>
    <w:rsid w:val="001D1F81"/>
    <w:rsid w:val="002176A4"/>
    <w:rsid w:val="00271B2C"/>
    <w:rsid w:val="00274F61"/>
    <w:rsid w:val="00283D27"/>
    <w:rsid w:val="002B0A8F"/>
    <w:rsid w:val="002E355F"/>
    <w:rsid w:val="002F017D"/>
    <w:rsid w:val="00315E4F"/>
    <w:rsid w:val="003365A7"/>
    <w:rsid w:val="0034333F"/>
    <w:rsid w:val="00385771"/>
    <w:rsid w:val="003C7E28"/>
    <w:rsid w:val="003F7BBD"/>
    <w:rsid w:val="00471195"/>
    <w:rsid w:val="004D204D"/>
    <w:rsid w:val="005341F5"/>
    <w:rsid w:val="00534B99"/>
    <w:rsid w:val="005477C0"/>
    <w:rsid w:val="005607E1"/>
    <w:rsid w:val="005A0C5E"/>
    <w:rsid w:val="005A6B95"/>
    <w:rsid w:val="005B2216"/>
    <w:rsid w:val="005B3D86"/>
    <w:rsid w:val="005F0466"/>
    <w:rsid w:val="005F5EE8"/>
    <w:rsid w:val="00606610"/>
    <w:rsid w:val="00644292"/>
    <w:rsid w:val="00682D36"/>
    <w:rsid w:val="006833C0"/>
    <w:rsid w:val="006A44B7"/>
    <w:rsid w:val="006A6040"/>
    <w:rsid w:val="006A6D2E"/>
    <w:rsid w:val="006B72DD"/>
    <w:rsid w:val="006D4483"/>
    <w:rsid w:val="006E1C3A"/>
    <w:rsid w:val="007506C9"/>
    <w:rsid w:val="007539B9"/>
    <w:rsid w:val="00762FA4"/>
    <w:rsid w:val="00771EA0"/>
    <w:rsid w:val="00775E3A"/>
    <w:rsid w:val="007C30C9"/>
    <w:rsid w:val="007D520A"/>
    <w:rsid w:val="00801451"/>
    <w:rsid w:val="008069B3"/>
    <w:rsid w:val="008133F7"/>
    <w:rsid w:val="00874AB0"/>
    <w:rsid w:val="008852A7"/>
    <w:rsid w:val="0089358D"/>
    <w:rsid w:val="00894BFB"/>
    <w:rsid w:val="008D49B9"/>
    <w:rsid w:val="008E548F"/>
    <w:rsid w:val="008F334B"/>
    <w:rsid w:val="00900D03"/>
    <w:rsid w:val="00905A89"/>
    <w:rsid w:val="009174B2"/>
    <w:rsid w:val="00924CCE"/>
    <w:rsid w:val="00974F8E"/>
    <w:rsid w:val="00980D5C"/>
    <w:rsid w:val="009960F1"/>
    <w:rsid w:val="009A40BF"/>
    <w:rsid w:val="009C4EED"/>
    <w:rsid w:val="009C71BC"/>
    <w:rsid w:val="00A10E61"/>
    <w:rsid w:val="00A20112"/>
    <w:rsid w:val="00A22532"/>
    <w:rsid w:val="00A52FA9"/>
    <w:rsid w:val="00A617FE"/>
    <w:rsid w:val="00A64714"/>
    <w:rsid w:val="00A71335"/>
    <w:rsid w:val="00A778E7"/>
    <w:rsid w:val="00AC6F54"/>
    <w:rsid w:val="00AD4525"/>
    <w:rsid w:val="00AE3BBD"/>
    <w:rsid w:val="00AF2FE4"/>
    <w:rsid w:val="00B25AFB"/>
    <w:rsid w:val="00B369EF"/>
    <w:rsid w:val="00B41B5C"/>
    <w:rsid w:val="00B866CE"/>
    <w:rsid w:val="00BF3D72"/>
    <w:rsid w:val="00C104F1"/>
    <w:rsid w:val="00CD6586"/>
    <w:rsid w:val="00CD6EB8"/>
    <w:rsid w:val="00CF16EE"/>
    <w:rsid w:val="00D154D6"/>
    <w:rsid w:val="00D22AC6"/>
    <w:rsid w:val="00D2576D"/>
    <w:rsid w:val="00D346BB"/>
    <w:rsid w:val="00D860D8"/>
    <w:rsid w:val="00D96BB4"/>
    <w:rsid w:val="00DA3999"/>
    <w:rsid w:val="00DA3F48"/>
    <w:rsid w:val="00DC207C"/>
    <w:rsid w:val="00DC47EB"/>
    <w:rsid w:val="00DE1E09"/>
    <w:rsid w:val="00DE4234"/>
    <w:rsid w:val="00DE7382"/>
    <w:rsid w:val="00E5061C"/>
    <w:rsid w:val="00E619C5"/>
    <w:rsid w:val="00E64AEB"/>
    <w:rsid w:val="00E96F4E"/>
    <w:rsid w:val="00EA1513"/>
    <w:rsid w:val="00EA5DCC"/>
    <w:rsid w:val="00ED35C0"/>
    <w:rsid w:val="00EF4562"/>
    <w:rsid w:val="00F15E99"/>
    <w:rsid w:val="00F30578"/>
    <w:rsid w:val="00F31930"/>
    <w:rsid w:val="00F4235B"/>
    <w:rsid w:val="00F73FC0"/>
    <w:rsid w:val="00F85499"/>
    <w:rsid w:val="00FA1ED4"/>
    <w:rsid w:val="00FE5D5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7ED99"/>
  <w15:docId w15:val="{2AEC3CDE-A7CF-4D6B-905E-0F664618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355F"/>
    <w:rPr>
      <w:rFonts w:ascii="Calibri" w:eastAsia="SimSun" w:hAnsi="Calibri" w:cs="Times New Roman"/>
      <w:sz w:val="20"/>
      <w:szCs w:val="20"/>
      <w:lang w:val="en-US" w:eastAsia="zh-CN"/>
    </w:rPr>
  </w:style>
  <w:style w:type="paragraph" w:styleId="2">
    <w:name w:val="heading 2"/>
    <w:basedOn w:val="a"/>
    <w:link w:val="2Char"/>
    <w:uiPriority w:val="9"/>
    <w:qFormat/>
    <w:rsid w:val="00A22532"/>
    <w:pPr>
      <w:spacing w:before="100" w:beforeAutospacing="1" w:after="100" w:afterAutospacing="1" w:line="240" w:lineRule="auto"/>
      <w:outlineLvl w:val="1"/>
    </w:pPr>
    <w:rPr>
      <w:rFonts w:ascii="Times New Roman" w:eastAsia="Times New Roman" w:hAnsi="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A22532"/>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A22532"/>
    <w:pPr>
      <w:spacing w:before="100" w:beforeAutospacing="1" w:after="100" w:afterAutospacing="1" w:line="240" w:lineRule="auto"/>
    </w:pPr>
    <w:rPr>
      <w:rFonts w:ascii="Times New Roman" w:eastAsia="Times New Roman" w:hAnsi="Times New Roman"/>
      <w:sz w:val="24"/>
      <w:szCs w:val="24"/>
      <w:lang w:eastAsia="el-GR"/>
    </w:rPr>
  </w:style>
  <w:style w:type="character" w:styleId="a3">
    <w:name w:val="Strong"/>
    <w:basedOn w:val="a0"/>
    <w:uiPriority w:val="22"/>
    <w:qFormat/>
    <w:rsid w:val="00A22532"/>
    <w:rPr>
      <w:b/>
      <w:bCs/>
    </w:rPr>
  </w:style>
  <w:style w:type="paragraph" w:styleId="a4">
    <w:name w:val="header"/>
    <w:basedOn w:val="a"/>
    <w:link w:val="Char"/>
    <w:uiPriority w:val="99"/>
    <w:semiHidden/>
    <w:unhideWhenUsed/>
    <w:rsid w:val="00AC6F54"/>
    <w:pPr>
      <w:tabs>
        <w:tab w:val="center" w:pos="4153"/>
        <w:tab w:val="right" w:pos="8306"/>
      </w:tabs>
      <w:spacing w:after="0" w:line="240" w:lineRule="auto"/>
    </w:pPr>
  </w:style>
  <w:style w:type="character" w:customStyle="1" w:styleId="Char">
    <w:name w:val="Κεφαλίδα Char"/>
    <w:basedOn w:val="a0"/>
    <w:link w:val="a4"/>
    <w:uiPriority w:val="99"/>
    <w:semiHidden/>
    <w:rsid w:val="00AC6F54"/>
  </w:style>
  <w:style w:type="paragraph" w:styleId="a5">
    <w:name w:val="footer"/>
    <w:basedOn w:val="a"/>
    <w:link w:val="Char0"/>
    <w:uiPriority w:val="99"/>
    <w:semiHidden/>
    <w:unhideWhenUsed/>
    <w:rsid w:val="00AC6F54"/>
    <w:pPr>
      <w:tabs>
        <w:tab w:val="center" w:pos="4153"/>
        <w:tab w:val="right" w:pos="8306"/>
      </w:tabs>
      <w:spacing w:after="0" w:line="240" w:lineRule="auto"/>
    </w:pPr>
  </w:style>
  <w:style w:type="character" w:customStyle="1" w:styleId="Char0">
    <w:name w:val="Υποσέλιδο Char"/>
    <w:basedOn w:val="a0"/>
    <w:link w:val="a5"/>
    <w:uiPriority w:val="99"/>
    <w:semiHidden/>
    <w:rsid w:val="00AC6F54"/>
  </w:style>
  <w:style w:type="paragraph" w:styleId="a6">
    <w:name w:val="No Spacing"/>
    <w:uiPriority w:val="1"/>
    <w:qFormat/>
    <w:rsid w:val="00AC6F54"/>
    <w:pPr>
      <w:spacing w:after="0"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89358D"/>
  </w:style>
  <w:style w:type="paragraph" w:styleId="a7">
    <w:name w:val="List Paragraph"/>
    <w:basedOn w:val="a"/>
    <w:uiPriority w:val="99"/>
    <w:qFormat/>
    <w:rsid w:val="00771EA0"/>
    <w:pPr>
      <w:ind w:left="720"/>
      <w:contextualSpacing/>
    </w:pPr>
  </w:style>
  <w:style w:type="paragraph" w:styleId="a8">
    <w:name w:val="Body Text"/>
    <w:basedOn w:val="a"/>
    <w:link w:val="Char1"/>
    <w:uiPriority w:val="1"/>
    <w:qFormat/>
    <w:rsid w:val="002E355F"/>
    <w:rPr>
      <w:rFonts w:ascii="Arial" w:eastAsia="Arial" w:hAnsi="Arial" w:cs="Arial"/>
      <w:sz w:val="17"/>
      <w:szCs w:val="17"/>
    </w:rPr>
  </w:style>
  <w:style w:type="character" w:customStyle="1" w:styleId="Char1">
    <w:name w:val="Σώμα κειμένου Char"/>
    <w:basedOn w:val="a0"/>
    <w:link w:val="a8"/>
    <w:uiPriority w:val="1"/>
    <w:rsid w:val="002E355F"/>
    <w:rPr>
      <w:rFonts w:ascii="Arial" w:eastAsia="Arial" w:hAnsi="Arial" w:cs="Arial"/>
      <w:sz w:val="17"/>
      <w:szCs w:val="17"/>
      <w:lang w:val="en-US" w:eastAsia="zh-CN"/>
    </w:rPr>
  </w:style>
  <w:style w:type="character" w:styleId="a9">
    <w:name w:val="Emphasis"/>
    <w:uiPriority w:val="20"/>
    <w:qFormat/>
    <w:rsid w:val="00974F8E"/>
    <w:rPr>
      <w:i/>
      <w:iCs/>
    </w:rPr>
  </w:style>
  <w:style w:type="paragraph" w:customStyle="1" w:styleId="1">
    <w:name w:val="Βασικό1"/>
    <w:rsid w:val="00BF3D72"/>
    <w:pPr>
      <w:spacing w:after="0" w:line="240" w:lineRule="auto"/>
      <w:ind w:firstLine="360"/>
    </w:pPr>
    <w:rPr>
      <w:rFonts w:ascii="Calibri" w:eastAsia="Times New Roman" w:hAnsi="Calibri" w:cs="Calibri"/>
      <w:lang w:eastAsia="el-GR"/>
    </w:rPr>
  </w:style>
  <w:style w:type="table" w:styleId="aa">
    <w:name w:val="Table Grid"/>
    <w:basedOn w:val="a1"/>
    <w:uiPriority w:val="39"/>
    <w:rsid w:val="009174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917787">
      <w:bodyDiv w:val="1"/>
      <w:marLeft w:val="0"/>
      <w:marRight w:val="0"/>
      <w:marTop w:val="0"/>
      <w:marBottom w:val="0"/>
      <w:divBdr>
        <w:top w:val="none" w:sz="0" w:space="0" w:color="auto"/>
        <w:left w:val="none" w:sz="0" w:space="0" w:color="auto"/>
        <w:bottom w:val="none" w:sz="0" w:space="0" w:color="auto"/>
        <w:right w:val="none" w:sz="0" w:space="0" w:color="auto"/>
      </w:divBdr>
    </w:div>
    <w:div w:id="1054160479">
      <w:bodyDiv w:val="1"/>
      <w:marLeft w:val="0"/>
      <w:marRight w:val="0"/>
      <w:marTop w:val="0"/>
      <w:marBottom w:val="0"/>
      <w:divBdr>
        <w:top w:val="none" w:sz="0" w:space="0" w:color="auto"/>
        <w:left w:val="none" w:sz="0" w:space="0" w:color="auto"/>
        <w:bottom w:val="none" w:sz="0" w:space="0" w:color="auto"/>
        <w:right w:val="none" w:sz="0" w:space="0" w:color="auto"/>
      </w:divBdr>
    </w:div>
    <w:div w:id="186936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1CC8C-63F1-4C18-A4E6-51C52D0CE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530</Words>
  <Characters>2868</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vaggelis</dc:creator>
  <cp:lastModifiedBy>User</cp:lastModifiedBy>
  <cp:revision>5</cp:revision>
  <cp:lastPrinted>2022-02-07T08:51:00Z</cp:lastPrinted>
  <dcterms:created xsi:type="dcterms:W3CDTF">2024-02-15T11:45:00Z</dcterms:created>
  <dcterms:modified xsi:type="dcterms:W3CDTF">2024-11-15T10:44:00Z</dcterms:modified>
</cp:coreProperties>
</file>